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/>
        </w:rPr>
      </w:pPr>
      <w:r>
        <w:rPr>
          <w:caps/>
        </w:rPr>
        <w:t>Услуги, оказываемые отделом марикультуры Отдела «Керченский» Азово-черноморского филиала ФГБНУ «ВНИРО» («АзНИИРХ»)</w:t>
      </w:r>
    </w:p>
    <w:p>
      <w:pPr>
        <w:pStyle w:val="Normal"/>
        <w:numPr>
          <w:ilvl w:val="0"/>
          <w:numId w:val="1"/>
        </w:numPr>
        <w:rPr/>
      </w:pPr>
      <w:r>
        <w:rPr/>
        <w:t>Разработка рыбоводно-биологического обоснования (РБО) на создание хозяйств аквакультуры (марикультуры), в том числе по выращиванию мидий и устриц.</w:t>
      </w:r>
    </w:p>
    <w:p>
      <w:pPr>
        <w:pStyle w:val="Normal"/>
        <w:numPr>
          <w:ilvl w:val="0"/>
          <w:numId w:val="1"/>
        </w:numPr>
        <w:rPr/>
      </w:pPr>
      <w:r>
        <w:rPr/>
        <w:t>Разработка рыбоводно-биологического обоснования (РБО) на создание установок замкнутого цикла водообеспечения (УЗВ).</w:t>
      </w:r>
    </w:p>
    <w:p>
      <w:pPr>
        <w:pStyle w:val="Normal"/>
        <w:numPr>
          <w:ilvl w:val="0"/>
          <w:numId w:val="1"/>
        </w:numPr>
        <w:rPr/>
      </w:pPr>
      <w:r>
        <w:rPr/>
        <w:t>Разработка рыбоводно-биологического обоснования (РБО) на создание прудовых комплексов, в том числе рекреационного рыбоводства.</w:t>
      </w:r>
    </w:p>
    <w:p>
      <w:pPr>
        <w:pStyle w:val="Normal"/>
        <w:numPr>
          <w:ilvl w:val="0"/>
          <w:numId w:val="1"/>
        </w:numPr>
        <w:rPr/>
      </w:pPr>
      <w:r>
        <w:rPr/>
        <w:t>Рецензирование биологического обоснования (РБО), выполненного другими организациями.</w:t>
      </w:r>
    </w:p>
    <w:p>
      <w:pPr>
        <w:pStyle w:val="Normal"/>
        <w:numPr>
          <w:ilvl w:val="0"/>
          <w:numId w:val="1"/>
        </w:numPr>
        <w:rPr/>
      </w:pPr>
      <w:r>
        <w:rPr/>
        <w:t>Обследование водоема, прибрежной акватории с целью установки садковых линий, гидробиотехнологических сооружений и разработка рыбоводно-биологического обоснования (РБО), с выдачей заключения по результатам обследования.</w:t>
      </w:r>
    </w:p>
    <w:p>
      <w:pPr>
        <w:pStyle w:val="Normal"/>
        <w:numPr>
          <w:ilvl w:val="0"/>
          <w:numId w:val="1"/>
        </w:numPr>
        <w:rPr/>
      </w:pPr>
      <w:r>
        <w:rPr/>
        <w:t>Разработка рыбоводно-биологического обоснования (РБО) на рыбохозяйственное использование водоема, прибрежной акватории (пастбищная и прудовая аквакультура (марикультура), любительское рыбоводство, товарная (садковая, бассейновая) аквакультура (марикультура), выращивание моллюсков).</w:t>
      </w:r>
    </w:p>
    <w:p>
      <w:pPr>
        <w:pStyle w:val="Normal"/>
        <w:numPr>
          <w:ilvl w:val="0"/>
          <w:numId w:val="1"/>
        </w:numPr>
        <w:rPr/>
      </w:pPr>
      <w:r>
        <w:rPr/>
        <w:t>Обследование водного объекта и разработка рекомендаций по мелиорации, акклиматизации и формировании ихтиофауны для повышения продуктивности водоема.</w:t>
      </w:r>
    </w:p>
    <w:p>
      <w:pPr>
        <w:pStyle w:val="Normal"/>
        <w:numPr>
          <w:ilvl w:val="0"/>
          <w:numId w:val="1"/>
        </w:numPr>
        <w:rPr/>
      </w:pPr>
      <w:r>
        <w:rPr/>
        <w:t>Научное сопровождение выращивания рыбопосадочного материала, товарной рыбы, моллюсков (мидии, устрицы).</w:t>
      </w:r>
    </w:p>
    <w:p>
      <w:pPr>
        <w:pStyle w:val="Normal"/>
        <w:numPr>
          <w:ilvl w:val="0"/>
          <w:numId w:val="1"/>
        </w:numPr>
        <w:rPr/>
      </w:pPr>
      <w:r>
        <w:rPr/>
        <w:t>Разработка и совершенствование биотехнологий воспроизводства, акклиматизации, содержания, разведения и выращивания водных биологических ресурсов и объектов аквакультуры, в том числе методом формирование ремонтно-маточных стад.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Консультации по всем вышеуказанным направлениям.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Контактная информация:</w:t>
      </w:r>
    </w:p>
    <w:p>
      <w:pPr>
        <w:pStyle w:val="Normal"/>
        <w:rPr/>
      </w:pPr>
      <w:r>
        <w:rPr/>
        <w:t>Туркулова Валентина Николаевна - выращивание рыб</w:t>
      </w:r>
    </w:p>
    <w:p>
      <w:pPr>
        <w:pStyle w:val="Normal"/>
        <w:rPr/>
      </w:pPr>
      <w:r>
        <w:rPr/>
        <w:t>Солодовников Александр Анатольевич - выращивание рыб</w:t>
      </w:r>
    </w:p>
    <w:p>
      <w:pPr>
        <w:pStyle w:val="Normal"/>
        <w:rPr/>
      </w:pPr>
      <w:r>
        <w:rPr/>
        <w:t>Михайлов Владимир Владимирович - культивирование моллюсков.</w:t>
      </w:r>
    </w:p>
    <w:p>
      <w:pPr>
        <w:pStyle w:val="Normal"/>
        <w:rPr>
          <w:lang w:val="en-US"/>
        </w:rPr>
      </w:pPr>
      <w:r>
        <w:rPr/>
        <w:t>тел</w:t>
      </w:r>
      <w:r>
        <w:rPr>
          <w:lang w:val="en-US"/>
        </w:rPr>
        <w:t xml:space="preserve">. (06561) 2-10-12 </w:t>
      </w:r>
    </w:p>
    <w:p>
      <w:pPr>
        <w:pStyle w:val="Normal"/>
        <w:rPr/>
      </w:pPr>
      <w:r>
        <w:rPr>
          <w:lang w:val="en-US"/>
        </w:rPr>
        <w:t xml:space="preserve">e-mail: </w:t>
      </w:r>
      <w:hyperlink r:id="rId2">
        <w:r>
          <w:rPr>
            <w:rStyle w:val="Style14"/>
            <w:lang w:val="en-US"/>
          </w:rPr>
          <w:t>info-kf@azniirkh.ru</w:t>
        </w:r>
      </w:hyperlink>
      <w:r>
        <w:rPr>
          <w:lang w:val="en-US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424"/>
        </w:tabs>
        <w:ind w:left="4424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62e"/>
    <w:pPr>
      <w:widowControl/>
      <w:bidi w:val="0"/>
      <w:spacing w:lineRule="auto" w:line="360"/>
      <w:ind w:firstLine="709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524c1"/>
    <w:rPr>
      <w:color w:val="0000FF" w:themeColor="hyperlink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-kf@azniirkh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LibreOffice/5.2.1.2$Windows_x86 LibreOffice_project/31dd62db80d4e60af04904455ec9c9219178d620</Application>
  <Pages>2</Pages>
  <Words>194</Words>
  <Characters>1681</Characters>
  <CharactersWithSpaces>1851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2019-07-05T07:42:00Z</dcterms:created>
  <dc:creator>Admin</dc:creator>
  <dc:description/>
  <dc:language>ru-RU</dc:language>
  <cp:lastModifiedBy/>
  <dcterms:modified xsi:type="dcterms:W3CDTF">2019-07-05T14:08:48Z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