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A9" w:rsidRPr="00826BA9" w:rsidRDefault="002B1BC5" w:rsidP="00826BA9">
      <w:pPr>
        <w:shd w:val="clear" w:color="auto" w:fill="FFFFFF"/>
        <w:spacing w:after="300" w:line="240" w:lineRule="auto"/>
        <w:outlineLvl w:val="1"/>
        <w:rPr>
          <w:rFonts w:ascii="Tahoma" w:eastAsia="Times New Roman" w:hAnsi="Tahoma" w:cs="Tahoma"/>
          <w:b/>
          <w:bCs/>
          <w:caps/>
          <w:color w:val="4D4D52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4D4D52"/>
          <w:sz w:val="21"/>
          <w:szCs w:val="21"/>
          <w:lang w:eastAsia="ru-RU"/>
        </w:rPr>
        <w:t xml:space="preserve">                              </w:t>
      </w:r>
      <w:r w:rsidR="00826BA9">
        <w:rPr>
          <w:rFonts w:ascii="Tahoma" w:eastAsia="Times New Roman" w:hAnsi="Tahoma" w:cs="Tahoma"/>
          <w:b/>
          <w:bCs/>
          <w:caps/>
          <w:color w:val="4D4D52"/>
          <w:sz w:val="21"/>
          <w:szCs w:val="21"/>
          <w:lang w:eastAsia="ru-RU"/>
        </w:rPr>
        <w:t>Токсико</w:t>
      </w:r>
      <w:r w:rsidR="00826BA9" w:rsidRPr="00826BA9">
        <w:rPr>
          <w:rFonts w:ascii="Tahoma" w:eastAsia="Times New Roman" w:hAnsi="Tahoma" w:cs="Tahoma"/>
          <w:b/>
          <w:bCs/>
          <w:caps/>
          <w:color w:val="4D4D52"/>
          <w:sz w:val="21"/>
          <w:szCs w:val="21"/>
          <w:lang w:eastAsia="ru-RU"/>
        </w:rPr>
        <w:t>ЛОГИЧЕСКИЕ ИССЛЕДОВАНИЯ</w:t>
      </w:r>
    </w:p>
    <w:p w:rsidR="00826BA9" w:rsidRDefault="00826BA9" w:rsidP="002B1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Отдел рыбохозяйственной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токсикологии </w:t>
      </w: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Азово-Черноморского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филиала ФГБНУ «ВНИРО» («АзНИИРХ»)</w:t>
      </w:r>
    </w:p>
    <w:p w:rsidR="00826BA9" w:rsidRPr="00826BA9" w:rsidRDefault="002B1BC5" w:rsidP="002B1B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</w:t>
      </w:r>
      <w:r w:rsidR="00826BA9" w:rsidRPr="00826B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Основные направления исследований и Услуги отдела: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исследование загрязнения компонентов окружающей среды, включая мониторинг накопления загрязняющих веществ в водных объектах, методами биологического и химического анализа;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биотестирование сточных вод промышленных предприятий различных отраслей, в том числе рыбохозяйственной отрасли, биотестирование природных пресных вод, донных отложений, загрязняющих веществ;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разработка рыбохозяйственных нормативов (ПДК и ОБУВ) для воды пресноводных водных объектов рыбохозяйственного значения;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отбор проб природных вод (поверхностных вод суши</w:t>
      </w:r>
      <w:r w:rsidR="002B1BC5"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морских вод) на </w:t>
      </w:r>
      <w:r w:rsidR="006E7F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качественный и 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количественный химический анализ;</w:t>
      </w:r>
    </w:p>
    <w:p w:rsid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количественный химический анализ природных вод по следующим показателям: рН, цветность, растворенный кислород, БПК5,  фосфора фосфатов, азота нитритов, азота нитратов, азота аммония, общего фосфора, общего азота; </w:t>
      </w:r>
    </w:p>
    <w:p w:rsidR="002B1BC5" w:rsidRPr="002B1BC5" w:rsidRDefault="002B1BC5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экспертиз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материалов по экологической оценке пестицидов в соответствии с требованиями Временного порядка государственной регистрации пестицидов и агрохимикатов (Приложение к распоряжению Министерства сельского хозяйства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РФ от 12 апреля 2013 г. N 26-р);</w:t>
      </w:r>
    </w:p>
    <w:p w:rsidR="002B1BC5" w:rsidRPr="002B1BC5" w:rsidRDefault="002B1BC5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становление регламентов нагрузок загрязняющих веществ на пойменных территориях</w:t>
      </w:r>
      <w:r w:rsidR="006E7F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2B1BC5" w:rsidRDefault="002B1BC5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роведение экспертизы материалов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регистрации пестицидов;</w:t>
      </w:r>
    </w:p>
    <w:p w:rsidR="002B1BC5" w:rsidRPr="002B1BC5" w:rsidRDefault="002B1BC5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азработка новых методов </w:t>
      </w:r>
      <w:proofErr w:type="gramStart"/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экспресс-диагностики</w:t>
      </w:r>
      <w:proofErr w:type="gramEnd"/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токсикозов ихтиофаун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проведение стажировок различной продолжительности, лекционных и практических занятий в области </w:t>
      </w:r>
      <w:r w:rsidR="002B1BC5"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био</w:t>
      </w: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химии и токсикологии;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научное руководство диссертационными работами аспирантов;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курсов повышения квалификации и обучающих занятий для широкого круга специалистов по направлениям работы отдела;</w:t>
      </w:r>
    </w:p>
    <w:p w:rsidR="00826BA9" w:rsidRPr="002B1BC5" w:rsidRDefault="00826BA9" w:rsidP="002B1BC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организация преддипломной практики для студентов экологических, </w:t>
      </w:r>
      <w:bookmarkStart w:id="0" w:name="_GoBack"/>
      <w:bookmarkEnd w:id="0"/>
      <w:r w:rsidRPr="002B1B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биологических, природоохранных специальностей.</w:t>
      </w:r>
    </w:p>
    <w:p w:rsidR="00826BA9" w:rsidRPr="00826BA9" w:rsidRDefault="00826BA9" w:rsidP="00826BA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26BA9" w:rsidRPr="00826BA9" w:rsidRDefault="00826BA9" w:rsidP="00826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6" w:tgtFrame="_blank" w:history="1">
        <w:r w:rsidRPr="00826BA9">
          <w:rPr>
            <w:rFonts w:ascii="Tahoma" w:eastAsia="Times New Roman" w:hAnsi="Tahoma" w:cs="Tahoma"/>
            <w:b/>
            <w:bCs/>
            <w:color w:val="1D4B91"/>
            <w:sz w:val="20"/>
            <w:szCs w:val="20"/>
            <w:u w:val="single"/>
            <w:lang w:eastAsia="ru-RU"/>
          </w:rPr>
          <w:t xml:space="preserve">Перечень и стоимость услуг (работ) </w:t>
        </w:r>
        <w:proofErr w:type="gramStart"/>
        <w:r w:rsidRPr="00826BA9">
          <w:rPr>
            <w:rFonts w:ascii="Tahoma" w:eastAsia="Times New Roman" w:hAnsi="Tahoma" w:cs="Tahoma"/>
            <w:b/>
            <w:bCs/>
            <w:color w:val="1D4B91"/>
            <w:sz w:val="20"/>
            <w:szCs w:val="20"/>
            <w:u w:val="single"/>
            <w:lang w:eastAsia="ru-RU"/>
          </w:rPr>
          <w:t>указаны</w:t>
        </w:r>
        <w:proofErr w:type="gramEnd"/>
        <w:r w:rsidRPr="00826BA9">
          <w:rPr>
            <w:rFonts w:ascii="Tahoma" w:eastAsia="Times New Roman" w:hAnsi="Tahoma" w:cs="Tahoma"/>
            <w:b/>
            <w:bCs/>
            <w:color w:val="1D4B91"/>
            <w:sz w:val="20"/>
            <w:szCs w:val="20"/>
            <w:u w:val="single"/>
            <w:lang w:eastAsia="ru-RU"/>
          </w:rPr>
          <w:t xml:space="preserve"> в Прейскуранте базовых цен, Приложение № 1, Раздел 14</w:t>
        </w:r>
      </w:hyperlink>
    </w:p>
    <w:p w:rsidR="00826BA9" w:rsidRPr="00826BA9" w:rsidRDefault="00826BA9" w:rsidP="00826BA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826BA9" w:rsidRPr="00826BA9" w:rsidRDefault="00826BA9" w:rsidP="00826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Контактная информация:</w:t>
      </w:r>
    </w:p>
    <w:p w:rsidR="00826BA9" w:rsidRPr="00826BA9" w:rsidRDefault="00826BA9" w:rsidP="00826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26B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ОТДЕЛ РЫБОХОЗЯЙСТВЕННОЙ </w:t>
      </w:r>
      <w:r w:rsidRPr="002B1B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токсикологии</w:t>
      </w:r>
    </w:p>
    <w:p w:rsidR="00826BA9" w:rsidRPr="00826BA9" w:rsidRDefault="00826BA9" w:rsidP="00826BA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отдела –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Зинчук Ольга Анатольевна</w:t>
      </w:r>
    </w:p>
    <w:p w:rsidR="00826BA9" w:rsidRPr="00826BA9" w:rsidRDefault="00826BA9" w:rsidP="00826BA9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Тел.: 89034011781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88632624464</w:t>
      </w:r>
    </w:p>
    <w:p w:rsidR="00826BA9" w:rsidRDefault="00826BA9" w:rsidP="00826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</w:t>
      </w:r>
      <w:proofErr w:type="spellStart"/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mail</w:t>
      </w:r>
      <w:proofErr w:type="spellEnd"/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  <w:hyperlink r:id="rId7" w:history="1">
        <w:r w:rsidRPr="00F7491E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ecozino</w:t>
        </w:r>
        <w:r w:rsidRPr="00F7491E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Pr="00F7491E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mail</w:t>
        </w:r>
        <w:r w:rsidRPr="00F7491E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proofErr w:type="spellStart"/>
        <w:r w:rsidRPr="00F7491E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  <w:proofErr w:type="spellEnd"/>
      </w:hyperlink>
      <w:r w:rsidRPr="00826BA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826BA9" w:rsidRPr="00826BA9" w:rsidRDefault="00826BA9" w:rsidP="00826B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826BA9" w:rsidRPr="0082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1E0"/>
    <w:multiLevelType w:val="hybridMultilevel"/>
    <w:tmpl w:val="8DA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39D6"/>
    <w:multiLevelType w:val="multilevel"/>
    <w:tmpl w:val="FE9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23C8E"/>
    <w:multiLevelType w:val="multilevel"/>
    <w:tmpl w:val="A59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9"/>
    <w:rsid w:val="002B1BC5"/>
    <w:rsid w:val="005A0369"/>
    <w:rsid w:val="006E7F6E"/>
    <w:rsid w:val="00826BA9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B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B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z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/files/uslugi/pril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2019-07-09T12:06:00Z</dcterms:created>
  <dcterms:modified xsi:type="dcterms:W3CDTF">2019-07-09T12:33:00Z</dcterms:modified>
</cp:coreProperties>
</file>